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47" w:rsidRPr="00F73478" w:rsidRDefault="00423BDF" w:rsidP="00F73478">
      <w:pPr>
        <w:spacing w:line="240" w:lineRule="auto"/>
        <w:jc w:val="center"/>
        <w:rPr>
          <w:b/>
        </w:rPr>
      </w:pPr>
      <w:r w:rsidRPr="00F73478">
        <w:rPr>
          <w:b/>
        </w:rPr>
        <w:t>Fluoridation Advisory Board Meeting Minutes</w:t>
      </w:r>
    </w:p>
    <w:p w:rsidR="00423BDF" w:rsidRDefault="00423BDF" w:rsidP="00F73478">
      <w:pPr>
        <w:spacing w:line="240" w:lineRule="auto"/>
      </w:pPr>
      <w:r>
        <w:t>November 5, 2010</w:t>
      </w:r>
    </w:p>
    <w:p w:rsidR="00423BDF" w:rsidRDefault="00423BDF" w:rsidP="00F73478">
      <w:pPr>
        <w:spacing w:line="240" w:lineRule="auto"/>
      </w:pPr>
    </w:p>
    <w:p w:rsidR="00423BDF" w:rsidRDefault="00423BDF" w:rsidP="00F73478">
      <w:pPr>
        <w:spacing w:line="240" w:lineRule="auto"/>
      </w:pPr>
      <w:r>
        <w:t>Attending:</w:t>
      </w:r>
    </w:p>
    <w:p w:rsidR="00423BDF" w:rsidRDefault="00423BDF" w:rsidP="00F73478">
      <w:pPr>
        <w:spacing w:line="240" w:lineRule="auto"/>
        <w:ind w:left="720"/>
      </w:pPr>
      <w:r>
        <w:t xml:space="preserve">Pat </w:t>
      </w:r>
      <w:proofErr w:type="spellStart"/>
      <w:r>
        <w:t>Creuder</w:t>
      </w:r>
      <w:proofErr w:type="spellEnd"/>
      <w:r>
        <w:t>, Louisiana Rural Water Association</w:t>
      </w:r>
      <w:r w:rsidR="00F73478">
        <w:br/>
      </w:r>
      <w:r>
        <w:t>C.J. Richard, Greater Baton Rouge Dental Association Representative</w:t>
      </w:r>
      <w:r w:rsidR="00F73478">
        <w:br/>
      </w:r>
      <w:r>
        <w:t xml:space="preserve">Henry </w:t>
      </w:r>
      <w:proofErr w:type="spellStart"/>
      <w:r>
        <w:t>Gremillion</w:t>
      </w:r>
      <w:proofErr w:type="spellEnd"/>
      <w:r>
        <w:t>, LSU School of Dentistry</w:t>
      </w:r>
      <w:r w:rsidR="00F73478">
        <w:br/>
      </w:r>
      <w:r>
        <w:t>Richard Brasher, Central Louisiana Dental Association Representative</w:t>
      </w:r>
      <w:r w:rsidR="00F73478">
        <w:br/>
      </w:r>
      <w:r>
        <w:t>Suzanne Farrar, Louisiana Dental Hygiene Association</w:t>
      </w:r>
      <w:r w:rsidR="00F73478">
        <w:br/>
      </w:r>
      <w:r>
        <w:t>Charles Foy, Past LDA President</w:t>
      </w:r>
      <w:r w:rsidR="00F73478">
        <w:br/>
      </w:r>
      <w:r w:rsidR="003A4FD3">
        <w:t>Lynn Alessi, DHH- Oral Health Program</w:t>
      </w:r>
      <w:r w:rsidR="00F73478">
        <w:br/>
      </w:r>
      <w:r w:rsidR="003A4FD3">
        <w:t>Karissa Page, DHH- Oral Health Program</w:t>
      </w:r>
    </w:p>
    <w:p w:rsidR="00423BDF" w:rsidRDefault="003A4FD3" w:rsidP="00F73478">
      <w:pPr>
        <w:pStyle w:val="ListParagraph"/>
        <w:numPr>
          <w:ilvl w:val="0"/>
          <w:numId w:val="1"/>
        </w:numPr>
        <w:spacing w:line="240" w:lineRule="auto"/>
      </w:pPr>
      <w:r>
        <w:t xml:space="preserve">Pat </w:t>
      </w:r>
      <w:proofErr w:type="spellStart"/>
      <w:r>
        <w:t>Cre</w:t>
      </w:r>
      <w:r w:rsidR="00F73478">
        <w:t>ud</w:t>
      </w:r>
      <w:r>
        <w:t>er</w:t>
      </w:r>
      <w:proofErr w:type="spellEnd"/>
      <w:r>
        <w:t xml:space="preserve"> called the meeting to order</w:t>
      </w:r>
    </w:p>
    <w:p w:rsidR="003A4FD3" w:rsidRDefault="003A4FD3" w:rsidP="00F73478">
      <w:pPr>
        <w:pStyle w:val="ListParagraph"/>
        <w:numPr>
          <w:ilvl w:val="0"/>
          <w:numId w:val="1"/>
        </w:numPr>
        <w:spacing w:line="240" w:lineRule="auto"/>
      </w:pPr>
      <w:r>
        <w:t>Lynn Alessi provided a roster to those in attendance</w:t>
      </w:r>
    </w:p>
    <w:p w:rsidR="00423BDF" w:rsidRDefault="003A4FD3" w:rsidP="00F73478">
      <w:pPr>
        <w:pStyle w:val="ListParagraph"/>
        <w:numPr>
          <w:ilvl w:val="0"/>
          <w:numId w:val="1"/>
        </w:numPr>
        <w:spacing w:line="240" w:lineRule="auto"/>
      </w:pPr>
      <w:r>
        <w:t xml:space="preserve">Presentation by Mr. Carroll </w:t>
      </w:r>
      <w:proofErr w:type="spellStart"/>
      <w:r>
        <w:t>Baudein</w:t>
      </w:r>
      <w:proofErr w:type="spellEnd"/>
      <w:r>
        <w:t xml:space="preserve"> (general public), Mr. </w:t>
      </w:r>
      <w:r w:rsidR="00423BDF">
        <w:t>James Reeves</w:t>
      </w:r>
      <w:r>
        <w:t>, PhD (</w:t>
      </w:r>
      <w:r w:rsidR="00423BDF">
        <w:t>Citizens Opposing Fluoride</w:t>
      </w:r>
      <w:r>
        <w:t xml:space="preserve">), Mr. </w:t>
      </w:r>
      <w:proofErr w:type="spellStart"/>
      <w:r>
        <w:t>Nicrest</w:t>
      </w:r>
      <w:proofErr w:type="spellEnd"/>
      <w:r>
        <w:t xml:space="preserve"> Thibodeaux (general public)</w:t>
      </w:r>
    </w:p>
    <w:p w:rsidR="003A4FD3" w:rsidRDefault="003A4FD3" w:rsidP="00F73478">
      <w:pPr>
        <w:pStyle w:val="ListParagraph"/>
        <w:numPr>
          <w:ilvl w:val="1"/>
          <w:numId w:val="1"/>
        </w:numPr>
        <w:spacing w:line="240" w:lineRule="auto"/>
      </w:pPr>
      <w:r>
        <w:t>Mr. Thibodeaux explained that he worked for DuPont in Beaumont, TX and had been told in secret by an electrical engineer that fluoride was buried between the walls and under the concrete.  Mr. Thibodeaux also explained that 3 babies, all of which were 4 months old in age, in Acadia parish had died from fluoride.  Mr. Thibodeaux also presented information regarding fluoride content in milk products originating from Arkansas.</w:t>
      </w:r>
    </w:p>
    <w:p w:rsidR="003A4FD3" w:rsidRDefault="003A4FD3" w:rsidP="00F73478">
      <w:pPr>
        <w:pStyle w:val="ListParagraph"/>
        <w:numPr>
          <w:ilvl w:val="1"/>
          <w:numId w:val="1"/>
        </w:numPr>
        <w:spacing w:line="240" w:lineRule="auto"/>
      </w:pPr>
      <w:r>
        <w:t>Mr. Reeves presented the following information:</w:t>
      </w:r>
    </w:p>
    <w:p w:rsidR="003A4FD3" w:rsidRDefault="003A4FD3" w:rsidP="00F73478">
      <w:pPr>
        <w:pStyle w:val="ListParagraph"/>
        <w:numPr>
          <w:ilvl w:val="2"/>
          <w:numId w:val="1"/>
        </w:numPr>
        <w:spacing w:line="240" w:lineRule="auto"/>
      </w:pPr>
      <w:r>
        <w:t xml:space="preserve">The book </w:t>
      </w:r>
      <w:r>
        <w:rPr>
          <w:i/>
        </w:rPr>
        <w:t xml:space="preserve">The Case </w:t>
      </w:r>
      <w:proofErr w:type="gramStart"/>
      <w:r>
        <w:rPr>
          <w:i/>
        </w:rPr>
        <w:t>Against</w:t>
      </w:r>
      <w:proofErr w:type="gramEnd"/>
      <w:r>
        <w:rPr>
          <w:i/>
        </w:rPr>
        <w:t xml:space="preserve"> Fluoride</w:t>
      </w:r>
      <w:r>
        <w:t xml:space="preserve">, the new publication from Paul </w:t>
      </w:r>
      <w:proofErr w:type="spellStart"/>
      <w:r>
        <w:t>Connett</w:t>
      </w:r>
      <w:proofErr w:type="spellEnd"/>
      <w:r>
        <w:t xml:space="preserve">, the creator of the Fluoride Action Network.  See the book at Amazon.com here </w:t>
      </w:r>
      <w:hyperlink r:id="rId5" w:history="1">
        <w:r w:rsidRPr="00C745B5">
          <w:rPr>
            <w:rStyle w:val="Hyperlink"/>
          </w:rPr>
          <w:t>http://www.amazon.com/Case-Against-Fluoride-Hazardous-Drinking/dp/1603582878</w:t>
        </w:r>
      </w:hyperlink>
      <w:r>
        <w:t xml:space="preserve"> </w:t>
      </w:r>
    </w:p>
    <w:p w:rsidR="003A4FD3" w:rsidRDefault="003A4FD3" w:rsidP="00F73478">
      <w:pPr>
        <w:pStyle w:val="ListParagraph"/>
        <w:numPr>
          <w:ilvl w:val="2"/>
          <w:numId w:val="1"/>
        </w:numPr>
        <w:spacing w:line="240" w:lineRule="auto"/>
      </w:pPr>
      <w:r>
        <w:t>In April 2009 the Lafayette City Parish Council voted 8-1 to oppose community water fluoridation</w:t>
      </w:r>
    </w:p>
    <w:p w:rsidR="003A4FD3" w:rsidRDefault="003A4FD3" w:rsidP="00F73478">
      <w:pPr>
        <w:pStyle w:val="ListParagraph"/>
        <w:numPr>
          <w:ilvl w:val="2"/>
          <w:numId w:val="1"/>
        </w:numPr>
        <w:spacing w:line="240" w:lineRule="auto"/>
      </w:pPr>
      <w:r>
        <w:t>That fluoride used in water is not a pharmaceutical grade of fluoride</w:t>
      </w:r>
      <w:r w:rsidR="00F73478">
        <w:t>.</w:t>
      </w:r>
    </w:p>
    <w:p w:rsidR="00F73478" w:rsidRDefault="00F73478" w:rsidP="00F73478">
      <w:pPr>
        <w:pStyle w:val="ListParagraph"/>
        <w:numPr>
          <w:ilvl w:val="2"/>
          <w:numId w:val="1"/>
        </w:numPr>
        <w:spacing w:line="240" w:lineRule="auto"/>
      </w:pPr>
      <w:r>
        <w:t>That the fluoride chemical is bought from China, Mexico, Russia, Japan</w:t>
      </w:r>
    </w:p>
    <w:p w:rsidR="00F73478" w:rsidRDefault="00F73478" w:rsidP="00F73478">
      <w:pPr>
        <w:pStyle w:val="ListParagraph"/>
        <w:numPr>
          <w:ilvl w:val="2"/>
          <w:numId w:val="1"/>
        </w:numPr>
        <w:spacing w:line="240" w:lineRule="auto"/>
      </w:pPr>
      <w:r>
        <w:t>That community water fluoridation is immoral, unethical, forced medication, and that we do not know the dose a person receives.</w:t>
      </w:r>
    </w:p>
    <w:p w:rsidR="00F73478" w:rsidRDefault="00F73478" w:rsidP="00F73478">
      <w:pPr>
        <w:pStyle w:val="ListParagraph"/>
        <w:numPr>
          <w:ilvl w:val="2"/>
          <w:numId w:val="1"/>
        </w:numPr>
        <w:spacing w:line="240" w:lineRule="auto"/>
      </w:pPr>
      <w:r>
        <w:t>That community water fluoridation is ineffective.</w:t>
      </w:r>
    </w:p>
    <w:p w:rsidR="00F73478" w:rsidRDefault="00F73478" w:rsidP="00F73478">
      <w:pPr>
        <w:pStyle w:val="ListParagraph"/>
        <w:numPr>
          <w:ilvl w:val="0"/>
          <w:numId w:val="1"/>
        </w:numPr>
        <w:spacing w:line="240" w:lineRule="auto"/>
      </w:pPr>
      <w:r>
        <w:t xml:space="preserve">Lynn Alessi and Karissa Page provided an update on the Community Water Fluoridation program with DHH.  The barriers to implementing water fluoridation were presented, especially with regards to funding.  Act 761 was reviewed.  Title 48 was reviewed. </w:t>
      </w:r>
    </w:p>
    <w:p w:rsidR="00F73478" w:rsidRDefault="00F73478" w:rsidP="00F73478">
      <w:pPr>
        <w:pStyle w:val="ListParagraph"/>
        <w:numPr>
          <w:ilvl w:val="0"/>
          <w:numId w:val="1"/>
        </w:numPr>
        <w:spacing w:line="240" w:lineRule="auto"/>
      </w:pPr>
      <w:r>
        <w:t>A discussion of the Board’s objectives was held.  It was decided that the Board would like to issue a report to the Governor on community water fluoridation.</w:t>
      </w:r>
    </w:p>
    <w:p w:rsidR="00F73478" w:rsidRDefault="00F73478" w:rsidP="00F73478">
      <w:pPr>
        <w:pStyle w:val="ListParagraph"/>
        <w:numPr>
          <w:ilvl w:val="0"/>
          <w:numId w:val="1"/>
        </w:numPr>
        <w:spacing w:line="240" w:lineRule="auto"/>
      </w:pPr>
      <w:r>
        <w:t>A discussion on how often the Board would meet was held.  It was decided that for better communication, and for the ability to conduct business, more meetings were necessary.  The Board would like to meet quarterly if possible.</w:t>
      </w:r>
    </w:p>
    <w:p w:rsidR="00F73478" w:rsidRDefault="00F73478" w:rsidP="00F73478">
      <w:pPr>
        <w:pStyle w:val="ListParagraph"/>
        <w:numPr>
          <w:ilvl w:val="0"/>
          <w:numId w:val="1"/>
        </w:numPr>
        <w:spacing w:line="240" w:lineRule="auto"/>
      </w:pPr>
      <w:r>
        <w:t xml:space="preserve">Pat </w:t>
      </w:r>
      <w:proofErr w:type="spellStart"/>
      <w:r>
        <w:t>Creuder</w:t>
      </w:r>
      <w:proofErr w:type="spellEnd"/>
      <w:r>
        <w:t xml:space="preserve"> adjourned the meeting.</w:t>
      </w:r>
    </w:p>
    <w:sectPr w:rsidR="00F73478" w:rsidSect="00687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245C"/>
    <w:multiLevelType w:val="hybridMultilevel"/>
    <w:tmpl w:val="7016674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23BDF"/>
    <w:rsid w:val="003A4FD3"/>
    <w:rsid w:val="00423BDF"/>
    <w:rsid w:val="00687E47"/>
    <w:rsid w:val="00F73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DF"/>
    <w:pPr>
      <w:ind w:left="720"/>
      <w:contextualSpacing/>
    </w:pPr>
  </w:style>
  <w:style w:type="character" w:styleId="Hyperlink">
    <w:name w:val="Hyperlink"/>
    <w:basedOn w:val="DefaultParagraphFont"/>
    <w:uiPriority w:val="99"/>
    <w:unhideWhenUsed/>
    <w:rsid w:val="003A4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Case-Against-Fluoride-Hazardous-Drinking/dp/16035828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dc:creator>
  <cp:keywords/>
  <dc:description/>
  <cp:lastModifiedBy>dhh</cp:lastModifiedBy>
  <cp:revision>1</cp:revision>
  <dcterms:created xsi:type="dcterms:W3CDTF">2011-01-25T17:07:00Z</dcterms:created>
  <dcterms:modified xsi:type="dcterms:W3CDTF">2011-01-25T17:35:00Z</dcterms:modified>
</cp:coreProperties>
</file>